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D4" w:rsidRDefault="00D27625">
      <w:pPr>
        <w:rPr>
          <w:b/>
          <w:lang w:val="en-US"/>
        </w:rPr>
      </w:pPr>
      <w:r w:rsidRPr="00D27625">
        <w:rPr>
          <w:b/>
          <w:lang w:val="en-US"/>
        </w:rPr>
        <w:t>Unit 2: FEEDING AND NUTRITION.</w:t>
      </w:r>
    </w:p>
    <w:p w:rsidR="00694C31" w:rsidRDefault="00694C31">
      <w:pPr>
        <w:rPr>
          <w:b/>
          <w:lang w:val="en-US"/>
        </w:rPr>
      </w:pPr>
      <w:proofErr w:type="gramStart"/>
      <w:r>
        <w:rPr>
          <w:b/>
          <w:lang w:val="en-US"/>
        </w:rPr>
        <w:t>Feeding or nutrition?</w:t>
      </w:r>
      <w:proofErr w:type="gramEnd"/>
    </w:p>
    <w:p w:rsidR="00694C31" w:rsidRPr="00694C31" w:rsidRDefault="00694C31">
      <w:pPr>
        <w:rPr>
          <w:lang w:val="en-US"/>
        </w:rPr>
      </w:pPr>
      <w:r>
        <w:rPr>
          <w:lang w:val="en-US"/>
        </w:rPr>
        <w:t xml:space="preserve">The terms feeding or eating and nutrition are often used as synonyms, but they are two different concepts. Eating or feeding is a conscious, voluntary process by which foods are </w:t>
      </w:r>
      <w:r w:rsidR="0074227A">
        <w:rPr>
          <w:lang w:val="en-US"/>
        </w:rPr>
        <w:t>taken from</w:t>
      </w:r>
      <w:r>
        <w:rPr>
          <w:lang w:val="en-US"/>
        </w:rPr>
        <w:t xml:space="preserve"> the outside environment. Nutrition is a complex, unconscious and mostly involuntary process by which foods are transformed into nutrients</w:t>
      </w:r>
      <w:r w:rsidR="0074227A">
        <w:rPr>
          <w:lang w:val="en-US"/>
        </w:rPr>
        <w:t>. These nutrients reach, and are used by all of the body’s cells.</w:t>
      </w:r>
    </w:p>
    <w:p w:rsidR="00D27625" w:rsidRPr="00D27625" w:rsidRDefault="00D27625">
      <w:pPr>
        <w:rPr>
          <w:b/>
          <w:lang w:val="en-US"/>
        </w:rPr>
      </w:pPr>
      <w:proofErr w:type="gramStart"/>
      <w:r w:rsidRPr="00D27625">
        <w:rPr>
          <w:b/>
          <w:u w:val="single"/>
          <w:lang w:val="en-US"/>
        </w:rPr>
        <w:t>Nutrients</w:t>
      </w:r>
      <w:r w:rsidRPr="00D27625">
        <w:rPr>
          <w:b/>
          <w:lang w:val="en-US"/>
        </w:rPr>
        <w:t>.</w:t>
      </w:r>
      <w:proofErr w:type="gramEnd"/>
    </w:p>
    <w:p w:rsidR="00D27625" w:rsidRPr="00D27625" w:rsidRDefault="00D27625">
      <w:pPr>
        <w:rPr>
          <w:lang w:val="en-US"/>
        </w:rPr>
      </w:pPr>
      <w:r w:rsidRPr="00D27625">
        <w:rPr>
          <w:lang w:val="en-US"/>
        </w:rPr>
        <w:t>They are the food substances which provide us with the materials and the energy necessary to carry out our vital functions.</w:t>
      </w:r>
    </w:p>
    <w:p w:rsidR="00D27625" w:rsidRDefault="00D27625">
      <w:pPr>
        <w:rPr>
          <w:lang w:val="en-US"/>
        </w:rPr>
      </w:pPr>
      <w:r w:rsidRPr="00D27625">
        <w:rPr>
          <w:b/>
          <w:lang w:val="en-US"/>
        </w:rPr>
        <w:t>Functions of nutrients</w:t>
      </w:r>
      <w:r>
        <w:rPr>
          <w:lang w:val="en-US"/>
        </w:rPr>
        <w:t>:</w:t>
      </w:r>
    </w:p>
    <w:p w:rsidR="00D27625" w:rsidRDefault="00D27625" w:rsidP="00D27625">
      <w:pPr>
        <w:pStyle w:val="Prrafodelista"/>
        <w:numPr>
          <w:ilvl w:val="0"/>
          <w:numId w:val="1"/>
        </w:numPr>
        <w:rPr>
          <w:lang w:val="en-US"/>
        </w:rPr>
      </w:pPr>
      <w:r w:rsidRPr="00D27625">
        <w:rPr>
          <w:b/>
          <w:lang w:val="en-US"/>
        </w:rPr>
        <w:t>Energetic function</w:t>
      </w:r>
      <w:r>
        <w:rPr>
          <w:lang w:val="en-US"/>
        </w:rPr>
        <w:t>. Nutrients supply the necessary energy to carry out all the vital functions.</w:t>
      </w:r>
    </w:p>
    <w:p w:rsidR="00D27625" w:rsidRDefault="00D27625" w:rsidP="00D27625">
      <w:pPr>
        <w:pStyle w:val="Prrafodelista"/>
        <w:numPr>
          <w:ilvl w:val="0"/>
          <w:numId w:val="1"/>
        </w:numPr>
        <w:rPr>
          <w:lang w:val="en-US"/>
        </w:rPr>
      </w:pPr>
      <w:r w:rsidRPr="00D27625">
        <w:rPr>
          <w:b/>
          <w:lang w:val="en-US"/>
        </w:rPr>
        <w:t>Structural function</w:t>
      </w:r>
      <w:r>
        <w:rPr>
          <w:lang w:val="en-US"/>
        </w:rPr>
        <w:t>. Nutrients are necessary to form our body tissues.</w:t>
      </w:r>
    </w:p>
    <w:p w:rsidR="00D27625" w:rsidRDefault="00D27625" w:rsidP="00D27625">
      <w:pPr>
        <w:pStyle w:val="Prrafodelista"/>
        <w:numPr>
          <w:ilvl w:val="0"/>
          <w:numId w:val="1"/>
        </w:numPr>
        <w:rPr>
          <w:lang w:val="en-US"/>
        </w:rPr>
      </w:pPr>
      <w:r w:rsidRPr="00D27625">
        <w:rPr>
          <w:b/>
          <w:lang w:val="en-US"/>
        </w:rPr>
        <w:t>Regulating function</w:t>
      </w:r>
      <w:r>
        <w:rPr>
          <w:lang w:val="en-US"/>
        </w:rPr>
        <w:t>. Nutrients are necessary to control the chemical reactions of our organism.</w:t>
      </w:r>
    </w:p>
    <w:p w:rsidR="00D27625" w:rsidRDefault="00D27625" w:rsidP="00D27625">
      <w:pPr>
        <w:rPr>
          <w:b/>
          <w:lang w:val="en-US"/>
        </w:rPr>
      </w:pPr>
      <w:proofErr w:type="gramStart"/>
      <w:r w:rsidRPr="00D27625">
        <w:rPr>
          <w:b/>
          <w:lang w:val="en-US"/>
        </w:rPr>
        <w:t>Classification of nutrients.</w:t>
      </w:r>
      <w:proofErr w:type="gramEnd"/>
    </w:p>
    <w:p w:rsidR="00046497" w:rsidRDefault="00D27625" w:rsidP="00D27625">
      <w:pPr>
        <w:rPr>
          <w:lang w:val="en-US"/>
        </w:rPr>
      </w:pPr>
      <w:r w:rsidRPr="00D27625">
        <w:rPr>
          <w:b/>
          <w:lang w:val="en-US"/>
        </w:rPr>
        <w:t>Inorganic nutrients</w:t>
      </w:r>
      <w:r>
        <w:rPr>
          <w:lang w:val="en-US"/>
        </w:rPr>
        <w:t xml:space="preserve">: </w:t>
      </w:r>
    </w:p>
    <w:p w:rsidR="00D27625" w:rsidRPr="00046497" w:rsidRDefault="00046497" w:rsidP="00046497">
      <w:pPr>
        <w:pStyle w:val="Prrafodelista"/>
        <w:numPr>
          <w:ilvl w:val="0"/>
          <w:numId w:val="2"/>
        </w:numPr>
        <w:rPr>
          <w:lang w:val="en-US"/>
        </w:rPr>
      </w:pPr>
      <w:r w:rsidRPr="00046497">
        <w:rPr>
          <w:b/>
          <w:lang w:val="en-US"/>
        </w:rPr>
        <w:t>W</w:t>
      </w:r>
      <w:r w:rsidR="00D27625" w:rsidRPr="00046497">
        <w:rPr>
          <w:b/>
          <w:lang w:val="en-US"/>
        </w:rPr>
        <w:t xml:space="preserve">ater. </w:t>
      </w:r>
      <w:r w:rsidR="00D27625" w:rsidRPr="00046497">
        <w:rPr>
          <w:lang w:val="en-US"/>
        </w:rPr>
        <w:t xml:space="preserve">It regulates the body temperature, it transport substances </w:t>
      </w:r>
      <w:r w:rsidRPr="00046497">
        <w:rPr>
          <w:lang w:val="en-US"/>
        </w:rPr>
        <w:t>and forms part of the cells and body liquids.</w:t>
      </w:r>
    </w:p>
    <w:p w:rsidR="00046497" w:rsidRDefault="00046497" w:rsidP="00046497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Minerals.</w:t>
      </w:r>
      <w:r>
        <w:rPr>
          <w:lang w:val="en-US"/>
        </w:rPr>
        <w:t xml:space="preserve"> Some are structural and are part of the composition of bones, such as phosphorus and calcium; others regulate vital processes, such as sodium and potassium.</w:t>
      </w:r>
    </w:p>
    <w:p w:rsidR="00046497" w:rsidRDefault="00046497" w:rsidP="00046497">
      <w:pPr>
        <w:rPr>
          <w:b/>
          <w:lang w:val="en-US"/>
        </w:rPr>
      </w:pPr>
      <w:r w:rsidRPr="00046497">
        <w:rPr>
          <w:b/>
          <w:lang w:val="en-US"/>
        </w:rPr>
        <w:t>Organic nutrients:</w:t>
      </w:r>
    </w:p>
    <w:p w:rsidR="00046497" w:rsidRDefault="00046497" w:rsidP="0004649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 xml:space="preserve">Carbohydrates. </w:t>
      </w:r>
      <w:r w:rsidRPr="00046497">
        <w:rPr>
          <w:lang w:val="en-US"/>
        </w:rPr>
        <w:t xml:space="preserve">They </w:t>
      </w:r>
      <w:r>
        <w:rPr>
          <w:lang w:val="en-US"/>
        </w:rPr>
        <w:t xml:space="preserve">are energetic nutrients. The most simple are sugars, like glucose and sucrose. The most complex are </w:t>
      </w:r>
      <w:r w:rsidR="000B1E00">
        <w:rPr>
          <w:lang w:val="en-US"/>
        </w:rPr>
        <w:t>polysaccharides</w:t>
      </w:r>
      <w:r>
        <w:rPr>
          <w:lang w:val="en-US"/>
        </w:rPr>
        <w:t xml:space="preserve">, such as the starch in cereals and the </w:t>
      </w:r>
      <w:r w:rsidRPr="000B1E00">
        <w:rPr>
          <w:lang w:val="en-GB"/>
        </w:rPr>
        <w:t>fibre</w:t>
      </w:r>
      <w:r>
        <w:rPr>
          <w:lang w:val="en-US"/>
        </w:rPr>
        <w:t xml:space="preserve"> (cellulose) in vegetables.</w:t>
      </w:r>
    </w:p>
    <w:p w:rsidR="00046497" w:rsidRDefault="00046497" w:rsidP="0004649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Lipids.</w:t>
      </w:r>
      <w:r>
        <w:rPr>
          <w:lang w:val="en-US"/>
        </w:rPr>
        <w:t xml:space="preserve"> They have energetic and structural functions.</w:t>
      </w:r>
    </w:p>
    <w:p w:rsidR="00046497" w:rsidRDefault="00046497" w:rsidP="0004649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Proteins.</w:t>
      </w:r>
      <w:r>
        <w:rPr>
          <w:lang w:val="en-US"/>
        </w:rPr>
        <w:t xml:space="preserve"> They are involved</w:t>
      </w:r>
      <w:r w:rsidR="003A693C">
        <w:rPr>
          <w:lang w:val="en-US"/>
        </w:rPr>
        <w:t xml:space="preserve"> in almost all biological functions. They transport </w:t>
      </w:r>
      <w:r w:rsidR="000B1E00">
        <w:rPr>
          <w:lang w:val="en-US"/>
        </w:rPr>
        <w:t>oxygen;</w:t>
      </w:r>
      <w:r w:rsidR="003A693C">
        <w:rPr>
          <w:lang w:val="en-US"/>
        </w:rPr>
        <w:t xml:space="preserve"> they form the muscles, hair and the skin </w:t>
      </w:r>
      <w:r w:rsidR="003A693C" w:rsidRPr="000B1E00">
        <w:rPr>
          <w:lang w:val="en-GB"/>
        </w:rPr>
        <w:t>fibres</w:t>
      </w:r>
      <w:r w:rsidR="003A693C">
        <w:rPr>
          <w:lang w:val="en-US"/>
        </w:rPr>
        <w:t>.</w:t>
      </w:r>
    </w:p>
    <w:p w:rsidR="003A693C" w:rsidRDefault="003A693C" w:rsidP="0004649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>Vitamins.</w:t>
      </w:r>
      <w:r>
        <w:rPr>
          <w:lang w:val="en-US"/>
        </w:rPr>
        <w:t xml:space="preserve"> They have a regulatory function.</w:t>
      </w:r>
    </w:p>
    <w:p w:rsidR="003A693C" w:rsidRDefault="003A693C" w:rsidP="003A693C">
      <w:pPr>
        <w:rPr>
          <w:b/>
          <w:lang w:val="en-US"/>
        </w:rPr>
      </w:pPr>
      <w:proofErr w:type="gramStart"/>
      <w:r w:rsidRPr="003A693C">
        <w:rPr>
          <w:b/>
          <w:lang w:val="en-US"/>
        </w:rPr>
        <w:t>Food wheel</w:t>
      </w:r>
      <w:r>
        <w:rPr>
          <w:b/>
          <w:lang w:val="en-US"/>
        </w:rPr>
        <w:t>.</w:t>
      </w:r>
      <w:proofErr w:type="gramEnd"/>
    </w:p>
    <w:p w:rsidR="003A693C" w:rsidRPr="003A693C" w:rsidRDefault="003A693C" w:rsidP="003A693C">
      <w:pPr>
        <w:rPr>
          <w:lang w:val="en-US"/>
        </w:rPr>
      </w:pPr>
      <w:r>
        <w:rPr>
          <w:lang w:val="en-US"/>
        </w:rPr>
        <w:t>The Spanish Society of Food Science and Nutrition has develo</w:t>
      </w:r>
      <w:r w:rsidR="00766664">
        <w:rPr>
          <w:lang w:val="en-US"/>
        </w:rPr>
        <w:t>ped a new food wheel. In this wheel, there are six food groups</w:t>
      </w:r>
      <w:r w:rsidR="00765121">
        <w:rPr>
          <w:lang w:val="en-US"/>
        </w:rPr>
        <w:t xml:space="preserve"> </w:t>
      </w:r>
      <w:r w:rsidR="005F1A94">
        <w:rPr>
          <w:lang w:val="en-US"/>
        </w:rPr>
        <w:t>(</w:t>
      </w:r>
      <w:r w:rsidR="00765121">
        <w:rPr>
          <w:lang w:val="en-US"/>
        </w:rPr>
        <w:t>instead of the usual seven</w:t>
      </w:r>
      <w:r w:rsidR="005F1A94">
        <w:rPr>
          <w:lang w:val="en-US"/>
        </w:rPr>
        <w:t>), according to its origin</w:t>
      </w:r>
      <w:r w:rsidR="00766664">
        <w:rPr>
          <w:lang w:val="en-US"/>
        </w:rPr>
        <w:t>. It indicates the importance of eating different types of food and in the right proportion</w:t>
      </w:r>
      <w:r w:rsidR="00765121">
        <w:rPr>
          <w:lang w:val="en-US"/>
        </w:rPr>
        <w:t>. For example, it indicates the foods that should be consumed only occasionally, representing them in a smaller size than those of frequent consumption. This new wheel combines the previous one with the food pyramid.</w:t>
      </w:r>
      <w:r w:rsidR="007E486B">
        <w:rPr>
          <w:lang w:val="en-US"/>
        </w:rPr>
        <w:t xml:space="preserve"> </w:t>
      </w:r>
      <w:r w:rsidR="001C66D0">
        <w:rPr>
          <w:lang w:val="en-US"/>
        </w:rPr>
        <w:t>In the center of the wheel there is a circle with water.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971"/>
        <w:gridCol w:w="1099"/>
        <w:gridCol w:w="1276"/>
        <w:gridCol w:w="3119"/>
        <w:gridCol w:w="2551"/>
      </w:tblGrid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</w:t>
            </w:r>
          </w:p>
        </w:tc>
        <w:tc>
          <w:tcPr>
            <w:tcW w:w="971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SIZE</w:t>
            </w:r>
          </w:p>
        </w:tc>
        <w:tc>
          <w:tcPr>
            <w:tcW w:w="1099" w:type="dxa"/>
          </w:tcPr>
          <w:p w:rsidR="00536AE5" w:rsidRPr="007E486B" w:rsidRDefault="00536AE5" w:rsidP="00DE6916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COLOUR</w:t>
            </w:r>
          </w:p>
        </w:tc>
        <w:tc>
          <w:tcPr>
            <w:tcW w:w="1276" w:type="dxa"/>
          </w:tcPr>
          <w:p w:rsidR="00536AE5" w:rsidRPr="007E486B" w:rsidRDefault="00536AE5" w:rsidP="00DE6916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FUNCTION</w:t>
            </w:r>
          </w:p>
        </w:tc>
        <w:tc>
          <w:tcPr>
            <w:tcW w:w="3119" w:type="dxa"/>
          </w:tcPr>
          <w:p w:rsidR="00536AE5" w:rsidRPr="007E486B" w:rsidRDefault="00536AE5" w:rsidP="00DE6916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FOODS</w:t>
            </w:r>
          </w:p>
        </w:tc>
        <w:tc>
          <w:tcPr>
            <w:tcW w:w="2551" w:type="dxa"/>
          </w:tcPr>
          <w:p w:rsidR="00536AE5" w:rsidRPr="007E486B" w:rsidRDefault="00536AE5" w:rsidP="00DE6916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NUTRIENTS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I</w:t>
            </w:r>
          </w:p>
        </w:tc>
        <w:tc>
          <w:tcPr>
            <w:tcW w:w="97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109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1276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</w:tc>
        <w:tc>
          <w:tcPr>
            <w:tcW w:w="311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Cereals and starches</w:t>
            </w:r>
          </w:p>
        </w:tc>
        <w:tc>
          <w:tcPr>
            <w:tcW w:w="255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Carbohydrates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II</w:t>
            </w:r>
          </w:p>
        </w:tc>
        <w:tc>
          <w:tcPr>
            <w:tcW w:w="97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109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1276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</w:tc>
        <w:tc>
          <w:tcPr>
            <w:tcW w:w="311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Oils and butter</w:t>
            </w:r>
          </w:p>
        </w:tc>
        <w:tc>
          <w:tcPr>
            <w:tcW w:w="255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Lipids and fats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III</w:t>
            </w:r>
          </w:p>
        </w:tc>
        <w:tc>
          <w:tcPr>
            <w:tcW w:w="97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109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1276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Structural</w:t>
            </w:r>
          </w:p>
        </w:tc>
        <w:tc>
          <w:tcPr>
            <w:tcW w:w="311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Meat, eggs, fish, dried fruits, nuts, legumes</w:t>
            </w:r>
          </w:p>
        </w:tc>
        <w:tc>
          <w:tcPr>
            <w:tcW w:w="255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Proteins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IV</w:t>
            </w:r>
          </w:p>
        </w:tc>
        <w:tc>
          <w:tcPr>
            <w:tcW w:w="97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109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1276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Structural</w:t>
            </w:r>
          </w:p>
        </w:tc>
        <w:tc>
          <w:tcPr>
            <w:tcW w:w="311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 xml:space="preserve">Milk and its  </w:t>
            </w:r>
            <w:r w:rsidR="000B1E00" w:rsidRPr="000B1E00">
              <w:rPr>
                <w:lang w:val="en-GB"/>
              </w:rPr>
              <w:t>derivate</w:t>
            </w:r>
            <w:r w:rsidR="000B1E00">
              <w:rPr>
                <w:lang w:val="en-US"/>
              </w:rPr>
              <w:t xml:space="preserve"> (dairy products)</w:t>
            </w:r>
          </w:p>
        </w:tc>
        <w:tc>
          <w:tcPr>
            <w:tcW w:w="2551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Proteins, vitamins and minerals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V</w:t>
            </w:r>
          </w:p>
        </w:tc>
        <w:tc>
          <w:tcPr>
            <w:tcW w:w="971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1099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1276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Regulating</w:t>
            </w:r>
          </w:p>
        </w:tc>
        <w:tc>
          <w:tcPr>
            <w:tcW w:w="3119" w:type="dxa"/>
          </w:tcPr>
          <w:p w:rsidR="00536AE5" w:rsidRDefault="00536AE5" w:rsidP="00D27625">
            <w:pPr>
              <w:rPr>
                <w:lang w:val="en-US"/>
              </w:rPr>
            </w:pPr>
            <w:r>
              <w:rPr>
                <w:lang w:val="en-US"/>
              </w:rPr>
              <w:t>Vegetables</w:t>
            </w:r>
          </w:p>
        </w:tc>
        <w:tc>
          <w:tcPr>
            <w:tcW w:w="2551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Vitamins  and minerals</w:t>
            </w:r>
          </w:p>
        </w:tc>
      </w:tr>
      <w:tr w:rsidR="00536AE5" w:rsidTr="00536AE5">
        <w:tc>
          <w:tcPr>
            <w:tcW w:w="1440" w:type="dxa"/>
          </w:tcPr>
          <w:p w:rsidR="00536AE5" w:rsidRPr="007E486B" w:rsidRDefault="00536AE5" w:rsidP="00D27625">
            <w:pPr>
              <w:rPr>
                <w:b/>
                <w:lang w:val="en-US"/>
              </w:rPr>
            </w:pPr>
            <w:r w:rsidRPr="007E486B">
              <w:rPr>
                <w:b/>
                <w:lang w:val="en-US"/>
              </w:rPr>
              <w:t>GROUP VI</w:t>
            </w:r>
          </w:p>
        </w:tc>
        <w:tc>
          <w:tcPr>
            <w:tcW w:w="971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1099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1276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Regulating</w:t>
            </w:r>
          </w:p>
        </w:tc>
        <w:tc>
          <w:tcPr>
            <w:tcW w:w="3119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Fruits</w:t>
            </w:r>
          </w:p>
        </w:tc>
        <w:tc>
          <w:tcPr>
            <w:tcW w:w="2551" w:type="dxa"/>
          </w:tcPr>
          <w:p w:rsidR="00536AE5" w:rsidRDefault="007E486B" w:rsidP="00D27625">
            <w:pPr>
              <w:rPr>
                <w:lang w:val="en-US"/>
              </w:rPr>
            </w:pPr>
            <w:r>
              <w:rPr>
                <w:lang w:val="en-US"/>
              </w:rPr>
              <w:t>Vitamins  and minerals</w:t>
            </w:r>
          </w:p>
        </w:tc>
      </w:tr>
    </w:tbl>
    <w:p w:rsidR="001C66D0" w:rsidRDefault="001C66D0" w:rsidP="00D27625">
      <w:pPr>
        <w:rPr>
          <w:b/>
          <w:lang w:val="en-US"/>
        </w:rPr>
      </w:pPr>
      <w:proofErr w:type="gramStart"/>
      <w:r w:rsidRPr="001C66D0">
        <w:rPr>
          <w:b/>
          <w:lang w:val="en-US"/>
        </w:rPr>
        <w:lastRenderedPageBreak/>
        <w:t>Diet</w:t>
      </w:r>
      <w:r>
        <w:rPr>
          <w:b/>
          <w:lang w:val="en-US"/>
        </w:rPr>
        <w:t>.</w:t>
      </w:r>
      <w:proofErr w:type="gramEnd"/>
    </w:p>
    <w:p w:rsidR="001C66D0" w:rsidRDefault="001C66D0" w:rsidP="00D27625">
      <w:pPr>
        <w:rPr>
          <w:lang w:val="en-US"/>
        </w:rPr>
      </w:pPr>
      <w:r>
        <w:rPr>
          <w:lang w:val="en-US"/>
        </w:rPr>
        <w:t>Diet is the quantity and the type of food we eat.</w:t>
      </w:r>
    </w:p>
    <w:p w:rsidR="001C66D0" w:rsidRDefault="001C66D0" w:rsidP="00D27625">
      <w:pPr>
        <w:rPr>
          <w:lang w:val="en-US"/>
        </w:rPr>
      </w:pPr>
      <w:r>
        <w:rPr>
          <w:lang w:val="en-US"/>
        </w:rPr>
        <w:t>It varies according to different ci</w:t>
      </w:r>
      <w:r w:rsidR="00B847F0">
        <w:rPr>
          <w:lang w:val="en-US"/>
        </w:rPr>
        <w:t>r</w:t>
      </w:r>
      <w:r>
        <w:rPr>
          <w:lang w:val="en-US"/>
        </w:rPr>
        <w:t>cumstances related to age, the season of the year or the country we live in.</w:t>
      </w:r>
      <w:r w:rsidR="00B847F0">
        <w:rPr>
          <w:lang w:val="en-US"/>
        </w:rPr>
        <w:t xml:space="preserve"> </w:t>
      </w:r>
    </w:p>
    <w:p w:rsidR="00B847F0" w:rsidRDefault="00B847F0" w:rsidP="00D27625">
      <w:pPr>
        <w:rPr>
          <w:lang w:val="en-US"/>
        </w:rPr>
      </w:pPr>
      <w:r w:rsidRPr="00A402D2">
        <w:rPr>
          <w:b/>
          <w:lang w:val="en-US"/>
        </w:rPr>
        <w:t>A balanced diet is a healthy diet</w:t>
      </w:r>
      <w:r>
        <w:rPr>
          <w:lang w:val="en-US"/>
        </w:rPr>
        <w:t>, which provides our organism with the right amount of energy and with the different types of nutrients.</w:t>
      </w:r>
    </w:p>
    <w:p w:rsidR="00A402D2" w:rsidRDefault="00A402D2" w:rsidP="00D27625">
      <w:pPr>
        <w:rPr>
          <w:lang w:val="en-US"/>
        </w:rPr>
      </w:pPr>
      <w:r>
        <w:rPr>
          <w:lang w:val="en-US"/>
        </w:rPr>
        <w:t>To prepare a balanced diet, we must take the following into account:</w:t>
      </w:r>
    </w:p>
    <w:p w:rsidR="00A402D2" w:rsidRDefault="00A402D2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must be a varied diet, for example, it must include foods from all the groups in sufficient quantities (or food portions), to ensure adequate levels of nutrients. It should include between3 and 5 portions of group I, 2 to 4 of group III, about 2 portions to group IV, 2 portions of group V, 3 portions of group VI and 3 </w:t>
      </w:r>
      <w:r w:rsidR="00694C31">
        <w:rPr>
          <w:lang w:val="en-US"/>
        </w:rPr>
        <w:t>spoonful</w:t>
      </w:r>
      <w:r>
        <w:rPr>
          <w:lang w:val="en-US"/>
        </w:rPr>
        <w:t xml:space="preserve"> of oil.</w:t>
      </w:r>
    </w:p>
    <w:p w:rsidR="00A402D2" w:rsidRDefault="00A402D2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It must provide the energy we need to do our daily activities (no more, no less); and that energy depends on our daily work, sex, age, weight, height, etc.</w:t>
      </w:r>
    </w:p>
    <w:p w:rsidR="00A402D2" w:rsidRDefault="00A402D2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source of energy must be distributed as follows: 50-55% must come from glucosides (carbohydrates); 25-30% from fats; and 10-15% from proteins.</w:t>
      </w:r>
    </w:p>
    <w:p w:rsidR="00A402D2" w:rsidRDefault="00B512F1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fats we eat should be or vegetable origin or from oily fish (mackerel, sardine, tuna,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:rsidR="00B512F1" w:rsidRDefault="00B512F1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It must not contain more than 40% proteins.</w:t>
      </w:r>
    </w:p>
    <w:p w:rsidR="00B512F1" w:rsidRDefault="00B512F1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It must include vegetable </w:t>
      </w:r>
      <w:r w:rsidRPr="00694C31">
        <w:rPr>
          <w:lang w:val="en-GB"/>
        </w:rPr>
        <w:t>fibre</w:t>
      </w:r>
      <w:r>
        <w:rPr>
          <w:lang w:val="en-US"/>
        </w:rPr>
        <w:t xml:space="preserve">. Thought our organism cannot digest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>, it is important to include it in our diet because it improves intestinal motility and prevents possible damage to the intestine.</w:t>
      </w:r>
    </w:p>
    <w:p w:rsidR="004C3792" w:rsidRDefault="004C3792" w:rsidP="00A402D2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We must eat five meals a day. An energy-rich breakfast and mid-morning snack, and a lighter lunch, afternoon snack and dinner.</w:t>
      </w:r>
    </w:p>
    <w:p w:rsidR="00AE2D58" w:rsidRDefault="00686BB6" w:rsidP="00AE2D58">
      <w:pPr>
        <w:rPr>
          <w:lang w:val="en-US"/>
        </w:rPr>
      </w:pPr>
      <w:r w:rsidRPr="00686BB6">
        <w:rPr>
          <w:b/>
          <w:lang w:val="en-US"/>
        </w:rPr>
        <w:t xml:space="preserve">The Mediterranean diet </w:t>
      </w:r>
      <w:r>
        <w:rPr>
          <w:lang w:val="en-US"/>
        </w:rPr>
        <w:t xml:space="preserve">is </w:t>
      </w:r>
      <w:r w:rsidR="004C3792">
        <w:rPr>
          <w:lang w:val="en-US"/>
        </w:rPr>
        <w:t xml:space="preserve">typical of Mediterranean countries, such as Spain. It is </w:t>
      </w:r>
      <w:r>
        <w:rPr>
          <w:lang w:val="en-US"/>
        </w:rPr>
        <w:t>a balanced, varied and healthy diet:</w:t>
      </w:r>
    </w:p>
    <w:p w:rsidR="00686BB6" w:rsidRDefault="00686BB6" w:rsidP="00686BB6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It is associated with a low risk of both cardiovascular disease and cancer.</w:t>
      </w:r>
    </w:p>
    <w:p w:rsidR="00686BB6" w:rsidRPr="00686BB6" w:rsidRDefault="00686BB6" w:rsidP="00686BB6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It includes less saturated or animal fat, as well as more unsaturated fat and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>: fruit and vegetables; fish as a principal source of protein; olive oil for both cooking and dressing; seasoning, such as garlic, pepper and fresh herbs; pulses, cereals, rice, pasta and brown bread.</w:t>
      </w:r>
    </w:p>
    <w:p w:rsidR="00686BB6" w:rsidRDefault="00686BB6" w:rsidP="00AE2D58">
      <w:pPr>
        <w:rPr>
          <w:lang w:val="en-US"/>
        </w:rPr>
      </w:pPr>
    </w:p>
    <w:p w:rsidR="004C3792" w:rsidRDefault="004C3792" w:rsidP="00AE2D58">
      <w:pPr>
        <w:rPr>
          <w:lang w:val="en-US"/>
        </w:rPr>
      </w:pPr>
    </w:p>
    <w:p w:rsidR="004C3792" w:rsidRDefault="004C3792" w:rsidP="00AE2D58">
      <w:pPr>
        <w:rPr>
          <w:lang w:val="en-US"/>
        </w:rPr>
      </w:pPr>
    </w:p>
    <w:p w:rsidR="004C3792" w:rsidRPr="00686BB6" w:rsidRDefault="004C3792" w:rsidP="00AE2D58">
      <w:pPr>
        <w:rPr>
          <w:lang w:val="en-US"/>
        </w:rPr>
      </w:pPr>
      <w:r>
        <w:rPr>
          <w:lang w:val="en-US"/>
        </w:rPr>
        <w:t xml:space="preserve">** </w:t>
      </w:r>
      <w:r w:rsidRPr="00E02E77">
        <w:rPr>
          <w:i/>
          <w:sz w:val="20"/>
          <w:szCs w:val="20"/>
          <w:lang w:val="en-US"/>
        </w:rPr>
        <w:t xml:space="preserve">From Anaya English, </w:t>
      </w:r>
      <w:r w:rsidR="00E02E77" w:rsidRPr="00E02E77">
        <w:rPr>
          <w:i/>
          <w:sz w:val="20"/>
          <w:szCs w:val="20"/>
          <w:lang w:val="en-US"/>
        </w:rPr>
        <w:t>By Me</w:t>
      </w:r>
      <w:r w:rsidR="00E02E77">
        <w:rPr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E02E77" w:rsidRPr="00E02E77">
        <w:rPr>
          <w:i/>
          <w:sz w:val="20"/>
          <w:szCs w:val="20"/>
          <w:lang w:val="en-US"/>
        </w:rPr>
        <w:t xml:space="preserve">(Mc Millan Education, </w:t>
      </w:r>
      <w:proofErr w:type="spellStart"/>
      <w:r w:rsidR="00E02E77" w:rsidRPr="00E02E77">
        <w:rPr>
          <w:i/>
          <w:sz w:val="20"/>
          <w:szCs w:val="20"/>
          <w:lang w:val="en-US"/>
        </w:rPr>
        <w:t>Edelvives</w:t>
      </w:r>
      <w:proofErr w:type="spellEnd"/>
      <w:r w:rsidR="00E02E77" w:rsidRPr="00E02E77">
        <w:rPr>
          <w:i/>
          <w:sz w:val="20"/>
          <w:szCs w:val="20"/>
          <w:lang w:val="en-US"/>
        </w:rPr>
        <w:t>), Oxford.</w:t>
      </w:r>
    </w:p>
    <w:p w:rsidR="00AE2D58" w:rsidRDefault="00AE2D58" w:rsidP="00AE2D58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60F2F95F">
            <wp:extent cx="6593569" cy="7244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84" cy="724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58" w:rsidRDefault="00AE2D58" w:rsidP="00AE2D58">
      <w:pPr>
        <w:rPr>
          <w:lang w:val="en-US"/>
        </w:rPr>
      </w:pPr>
    </w:p>
    <w:p w:rsidR="00AE2D58" w:rsidRDefault="00AE2D58" w:rsidP="00AE2D58">
      <w:pPr>
        <w:tabs>
          <w:tab w:val="left" w:pos="1396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6482806" cy="71252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56" cy="71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8" w:rsidRDefault="00AE2D58" w:rsidP="00AE2D58">
      <w:pPr>
        <w:tabs>
          <w:tab w:val="left" w:pos="1983"/>
        </w:tabs>
        <w:rPr>
          <w:lang w:val="en-US"/>
        </w:rPr>
      </w:pPr>
    </w:p>
    <w:p w:rsidR="00AE2D58" w:rsidRDefault="00AE2D58" w:rsidP="00AE2D58">
      <w:pPr>
        <w:tabs>
          <w:tab w:val="left" w:pos="1983"/>
        </w:tabs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706792" cy="7371471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03" cy="73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8" w:rsidRDefault="00AE2D58" w:rsidP="00AE2D58">
      <w:pPr>
        <w:rPr>
          <w:lang w:val="en-US"/>
        </w:rPr>
      </w:pPr>
    </w:p>
    <w:p w:rsidR="00AE2D58" w:rsidRDefault="00AE2D58" w:rsidP="00AE2D58">
      <w:pPr>
        <w:tabs>
          <w:tab w:val="left" w:pos="2049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es-ES"/>
        </w:rPr>
        <w:drawing>
          <wp:inline distT="0" distB="0" distL="0" distR="0" wp14:anchorId="2BE4F240" wp14:editId="092E5E8A">
            <wp:extent cx="4895556" cy="3300006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93" cy="330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8" w:rsidRPr="00AE2D58" w:rsidRDefault="00AE2D58" w:rsidP="00AE2D58">
      <w:pPr>
        <w:tabs>
          <w:tab w:val="left" w:pos="1484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es-ES"/>
        </w:rPr>
        <w:drawing>
          <wp:inline distT="0" distB="0" distL="0" distR="0">
            <wp:extent cx="5394960" cy="59296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D58" w:rsidRPr="00AE2D58" w:rsidSect="0053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86"/>
    <w:multiLevelType w:val="hybridMultilevel"/>
    <w:tmpl w:val="18D276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68F"/>
    <w:multiLevelType w:val="hybridMultilevel"/>
    <w:tmpl w:val="B2F01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62F"/>
    <w:multiLevelType w:val="hybridMultilevel"/>
    <w:tmpl w:val="C7442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0AA7"/>
    <w:multiLevelType w:val="hybridMultilevel"/>
    <w:tmpl w:val="C442C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7565"/>
    <w:multiLevelType w:val="hybridMultilevel"/>
    <w:tmpl w:val="C9B24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6"/>
    <w:rsid w:val="00046497"/>
    <w:rsid w:val="000B1E00"/>
    <w:rsid w:val="001C66D0"/>
    <w:rsid w:val="00347C55"/>
    <w:rsid w:val="003A693C"/>
    <w:rsid w:val="004C3792"/>
    <w:rsid w:val="004C3C96"/>
    <w:rsid w:val="00536AE5"/>
    <w:rsid w:val="005F1A94"/>
    <w:rsid w:val="00686BB6"/>
    <w:rsid w:val="00694C31"/>
    <w:rsid w:val="0074227A"/>
    <w:rsid w:val="00765121"/>
    <w:rsid w:val="00766664"/>
    <w:rsid w:val="007D55D4"/>
    <w:rsid w:val="007E486B"/>
    <w:rsid w:val="00A402D2"/>
    <w:rsid w:val="00AE2D58"/>
    <w:rsid w:val="00B512F1"/>
    <w:rsid w:val="00B847F0"/>
    <w:rsid w:val="00D27625"/>
    <w:rsid w:val="00DE74E2"/>
    <w:rsid w:val="00E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6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1E8-2E3A-45CD-A08C-005D231A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Berrocal Gavilán</dc:creator>
  <cp:keywords/>
  <dc:description/>
  <cp:lastModifiedBy>Berrocal Gavilán</cp:lastModifiedBy>
  <cp:revision>11</cp:revision>
  <cp:lastPrinted>2012-12-09T19:32:00Z</cp:lastPrinted>
  <dcterms:created xsi:type="dcterms:W3CDTF">2012-12-09T16:52:00Z</dcterms:created>
  <dcterms:modified xsi:type="dcterms:W3CDTF">2017-10-15T09:25:00Z</dcterms:modified>
</cp:coreProperties>
</file>